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6F3A1" w14:textId="340B2845" w:rsidR="009E326A" w:rsidRDefault="007B3484">
      <w:r>
        <w:t>Cantilever Liftgate</w:t>
      </w:r>
    </w:p>
    <w:p w14:paraId="50B0EB60" w14:textId="44C182A0" w:rsidR="007B3484" w:rsidRDefault="007B3484" w:rsidP="007B3484">
      <w:pPr>
        <w:pStyle w:val="ListParagraph"/>
        <w:numPr>
          <w:ilvl w:val="0"/>
          <w:numId w:val="1"/>
        </w:numPr>
      </w:pPr>
      <w:r>
        <w:t>Model:  Maxon GPC X1-LDF, Tommy Cantilever Liftgate or equivalent</w:t>
      </w:r>
    </w:p>
    <w:p w14:paraId="431E8D50" w14:textId="1937E50E" w:rsidR="007B3484" w:rsidRDefault="002604DD" w:rsidP="007B3484">
      <w:pPr>
        <w:pStyle w:val="ListParagraph"/>
        <w:numPr>
          <w:ilvl w:val="0"/>
          <w:numId w:val="1"/>
        </w:numPr>
      </w:pPr>
      <w:r>
        <w:t>Capacity:  at least 1,300 pounds</w:t>
      </w:r>
    </w:p>
    <w:p w14:paraId="105930FC" w14:textId="4AA43F65" w:rsidR="002604DD" w:rsidRDefault="002604DD" w:rsidP="007B3484">
      <w:pPr>
        <w:pStyle w:val="ListParagraph"/>
        <w:numPr>
          <w:ilvl w:val="0"/>
          <w:numId w:val="1"/>
        </w:numPr>
      </w:pPr>
      <w:r>
        <w:t xml:space="preserve">Loadable platform space </w:t>
      </w:r>
      <w:r w:rsidR="00E31707">
        <w:t>60-</w:t>
      </w:r>
      <w:r>
        <w:t>63</w:t>
      </w:r>
      <w:r w:rsidR="003A0038">
        <w:t xml:space="preserve"> inches long</w:t>
      </w:r>
      <w:r>
        <w:t xml:space="preserve"> x 53 inches</w:t>
      </w:r>
      <w:r w:rsidR="003A0038">
        <w:t xml:space="preserve"> wide</w:t>
      </w:r>
    </w:p>
    <w:p w14:paraId="3BF22D70" w14:textId="099AFF05" w:rsidR="003A0038" w:rsidRDefault="003A0038" w:rsidP="007B3484">
      <w:pPr>
        <w:pStyle w:val="ListParagraph"/>
        <w:numPr>
          <w:ilvl w:val="0"/>
          <w:numId w:val="1"/>
        </w:numPr>
      </w:pPr>
      <w:r>
        <w:t>Split platform</w:t>
      </w:r>
    </w:p>
    <w:p w14:paraId="14B36C1E" w14:textId="0AFC8FBB" w:rsidR="002604DD" w:rsidRDefault="002604DD" w:rsidP="007B3484">
      <w:pPr>
        <w:pStyle w:val="ListParagraph"/>
        <w:numPr>
          <w:ilvl w:val="0"/>
          <w:numId w:val="1"/>
        </w:numPr>
      </w:pPr>
      <w:r>
        <w:t>Bolt on installation (no cutting or welding on chassis frame)</w:t>
      </w:r>
    </w:p>
    <w:p w14:paraId="721AFD58" w14:textId="28002CDC" w:rsidR="002604DD" w:rsidRDefault="002604DD" w:rsidP="007B3484">
      <w:pPr>
        <w:pStyle w:val="ListParagraph"/>
        <w:numPr>
          <w:ilvl w:val="0"/>
          <w:numId w:val="1"/>
        </w:numPr>
      </w:pPr>
      <w:r>
        <w:t>Standard bridge plate</w:t>
      </w:r>
    </w:p>
    <w:p w14:paraId="1FDD899A" w14:textId="3E9B9FFE" w:rsidR="00E31707" w:rsidRDefault="00E31707" w:rsidP="007B3484">
      <w:pPr>
        <w:pStyle w:val="ListParagraph"/>
        <w:numPr>
          <w:ilvl w:val="0"/>
          <w:numId w:val="1"/>
        </w:numPr>
      </w:pPr>
      <w:r>
        <w:t>Corrosion-resistant aluminum construction</w:t>
      </w:r>
    </w:p>
    <w:p w14:paraId="38270B7C" w14:textId="280098A5" w:rsidR="00E31707" w:rsidRDefault="00E31707" w:rsidP="007B3484">
      <w:pPr>
        <w:pStyle w:val="ListParagraph"/>
        <w:numPr>
          <w:ilvl w:val="0"/>
          <w:numId w:val="1"/>
        </w:numPr>
      </w:pPr>
      <w:r>
        <w:t xml:space="preserve">Hydraulic system: </w:t>
      </w:r>
      <w:proofErr w:type="gramStart"/>
      <w:r>
        <w:t>Single-cylinder</w:t>
      </w:r>
      <w:proofErr w:type="gramEnd"/>
    </w:p>
    <w:p w14:paraId="0CA680B4" w14:textId="32F1D8E4" w:rsidR="003A0038" w:rsidRDefault="003A0038" w:rsidP="007B3484">
      <w:pPr>
        <w:pStyle w:val="ListParagraph"/>
        <w:numPr>
          <w:ilvl w:val="0"/>
          <w:numId w:val="1"/>
        </w:numPr>
      </w:pPr>
      <w:r>
        <w:t>Cantilever style: level-ride</w:t>
      </w:r>
    </w:p>
    <w:p w14:paraId="29C8E252" w14:textId="6D09B23A" w:rsidR="003A0038" w:rsidRDefault="003A0038" w:rsidP="007B3484">
      <w:pPr>
        <w:pStyle w:val="ListParagraph"/>
        <w:numPr>
          <w:ilvl w:val="0"/>
          <w:numId w:val="1"/>
        </w:numPr>
      </w:pPr>
      <w:r>
        <w:t>Dual cart stops</w:t>
      </w:r>
    </w:p>
    <w:p w14:paraId="28B724C6" w14:textId="4B2F2283" w:rsidR="003A0038" w:rsidRDefault="003A0038" w:rsidP="007B3484">
      <w:pPr>
        <w:pStyle w:val="ListParagraph"/>
        <w:numPr>
          <w:ilvl w:val="0"/>
          <w:numId w:val="1"/>
        </w:numPr>
      </w:pPr>
      <w:r>
        <w:t>Handheld control</w:t>
      </w:r>
    </w:p>
    <w:sectPr w:rsidR="003A00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CD0057"/>
    <w:multiLevelType w:val="hybridMultilevel"/>
    <w:tmpl w:val="2BFA6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0072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484"/>
    <w:rsid w:val="002604DD"/>
    <w:rsid w:val="003412DA"/>
    <w:rsid w:val="003A0038"/>
    <w:rsid w:val="003F3699"/>
    <w:rsid w:val="0067709A"/>
    <w:rsid w:val="007B3484"/>
    <w:rsid w:val="008B06EF"/>
    <w:rsid w:val="009E326A"/>
    <w:rsid w:val="00AE7DE1"/>
    <w:rsid w:val="00E31707"/>
    <w:rsid w:val="00FC0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0E4919"/>
  <w15:chartTrackingRefBased/>
  <w15:docId w15:val="{ACE2FAFC-53FA-4D52-9D92-1290DF4AF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34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34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34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34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34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34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34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34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34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34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34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34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348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348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348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348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348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348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34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34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34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34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34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348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348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348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34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348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348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Vergara-Bautista, Gina S</dc:creator>
  <cp:keywords/>
  <dc:description/>
  <cp:lastModifiedBy>Vergara-Bautista, Gina S</cp:lastModifiedBy>
  <cp:revision>1</cp:revision>
  <dcterms:created xsi:type="dcterms:W3CDTF">2026-05-18T18:38:00Z</dcterms:created>
  <dcterms:modified xsi:type="dcterms:W3CDTF">2026-05-18T19:14:00Z</dcterms:modified>
</cp:coreProperties>
</file>